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F2" w:rsidRDefault="00B45DCF" w:rsidP="00E85A9E">
      <w:pPr>
        <w:shd w:val="clear" w:color="auto" w:fill="FFFFFF" w:themeFill="background1"/>
        <w:spacing w:after="230" w:line="240" w:lineRule="auto"/>
        <w:jc w:val="both"/>
        <w:outlineLvl w:val="2"/>
        <w:rPr>
          <w:rFonts w:ascii="Tahoma" w:eastAsia="Times New Roman" w:hAnsi="Tahoma" w:cs="Tahoma"/>
          <w:color w:val="FF0000"/>
          <w:sz w:val="24"/>
          <w:szCs w:val="23"/>
          <w:lang w:eastAsia="en-IN"/>
        </w:rPr>
      </w:pPr>
      <w:r>
        <w:rPr>
          <w:rFonts w:ascii="Tahoma" w:eastAsia="Times New Roman" w:hAnsi="Tahoma" w:cs="Tahoma"/>
          <w:noProof/>
          <w:color w:val="FF0000"/>
          <w:sz w:val="24"/>
          <w:szCs w:val="23"/>
          <w:lang w:val="en-US"/>
        </w:rPr>
        <w:drawing>
          <wp:anchor distT="0" distB="0" distL="114300" distR="114300" simplePos="0" relativeHeight="251658240" behindDoc="0" locked="0" layoutInCell="1" allowOverlap="1">
            <wp:simplePos x="0" y="0"/>
            <wp:positionH relativeFrom="column">
              <wp:posOffset>1605915</wp:posOffset>
            </wp:positionH>
            <wp:positionV relativeFrom="paragraph">
              <wp:posOffset>-410210</wp:posOffset>
            </wp:positionV>
            <wp:extent cx="2694305" cy="1031240"/>
            <wp:effectExtent l="1905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2694305" cy="1031240"/>
                    </a:xfrm>
                    <a:prstGeom prst="rect">
                      <a:avLst/>
                    </a:prstGeom>
                    <a:noFill/>
                    <a:ln w="9525">
                      <a:noFill/>
                      <a:miter lim="800000"/>
                      <a:headEnd/>
                      <a:tailEnd/>
                    </a:ln>
                  </pic:spPr>
                </pic:pic>
              </a:graphicData>
            </a:graphic>
          </wp:anchor>
        </w:drawing>
      </w:r>
      <w:r>
        <w:rPr>
          <w:rFonts w:ascii="Tahoma" w:eastAsia="Times New Roman" w:hAnsi="Tahoma" w:cs="Tahoma"/>
          <w:color w:val="FF0000"/>
          <w:sz w:val="24"/>
          <w:szCs w:val="23"/>
          <w:lang w:eastAsia="en-IN"/>
        </w:rPr>
        <w:t xml:space="preserve">                  </w:t>
      </w:r>
      <w:r>
        <w:rPr>
          <w:rFonts w:ascii="Tahoma" w:eastAsia="Times New Roman" w:hAnsi="Tahoma" w:cs="Tahoma"/>
          <w:color w:val="FF0000"/>
          <w:sz w:val="24"/>
          <w:szCs w:val="23"/>
          <w:lang w:eastAsia="en-IN"/>
        </w:rPr>
        <w:tab/>
      </w:r>
    </w:p>
    <w:p w:rsidR="00462B74" w:rsidRDefault="00B45DCF" w:rsidP="00E85A9E">
      <w:pPr>
        <w:shd w:val="clear" w:color="auto" w:fill="FFFFFF" w:themeFill="background1"/>
        <w:spacing w:after="230" w:line="240" w:lineRule="auto"/>
        <w:jc w:val="both"/>
        <w:outlineLvl w:val="2"/>
        <w:rPr>
          <w:rFonts w:ascii="Tahoma" w:eastAsia="Times New Roman" w:hAnsi="Tahoma" w:cs="Tahoma"/>
          <w:color w:val="FF0000"/>
          <w:sz w:val="24"/>
          <w:szCs w:val="23"/>
          <w:lang w:eastAsia="en-IN"/>
        </w:rPr>
      </w:pPr>
      <w:r>
        <w:rPr>
          <w:rFonts w:ascii="Tahoma" w:eastAsia="Times New Roman" w:hAnsi="Tahoma" w:cs="Tahoma"/>
          <w:color w:val="FF0000"/>
          <w:sz w:val="24"/>
          <w:szCs w:val="23"/>
          <w:lang w:eastAsia="en-IN"/>
        </w:rPr>
        <w:tab/>
        <w:t xml:space="preserve">        </w:t>
      </w:r>
    </w:p>
    <w:p w:rsidR="00B45DCF" w:rsidRDefault="00FA2076" w:rsidP="00B45DCF">
      <w:pPr>
        <w:jc w:val="center"/>
        <w:rPr>
          <w:rStyle w:val="SubtleReference"/>
          <w:rFonts w:ascii="Arial Black" w:hAnsi="Arial Black"/>
          <w:b/>
          <w:i/>
          <w:sz w:val="36"/>
          <w:szCs w:val="36"/>
        </w:rPr>
      </w:pPr>
      <w:r>
        <w:rPr>
          <w:rStyle w:val="SubtleReference"/>
          <w:rFonts w:ascii="Arial Black" w:hAnsi="Arial Black"/>
          <w:b/>
          <w:i/>
          <w:sz w:val="36"/>
          <w:szCs w:val="36"/>
        </w:rPr>
        <w:t>COMPANY PROFILE</w:t>
      </w:r>
    </w:p>
    <w:p w:rsidR="00BA2692" w:rsidRPr="007913F2" w:rsidRDefault="00935A61" w:rsidP="00B45DCF">
      <w:pPr>
        <w:shd w:val="clear" w:color="auto" w:fill="FFFFFF" w:themeFill="background1"/>
        <w:spacing w:after="230" w:line="240" w:lineRule="auto"/>
        <w:outlineLvl w:val="2"/>
        <w:rPr>
          <w:rFonts w:ascii="Tahoma" w:eastAsia="Times New Roman" w:hAnsi="Tahoma" w:cs="Tahoma"/>
          <w:b/>
          <w:color w:val="FF0000"/>
          <w:sz w:val="28"/>
          <w:szCs w:val="28"/>
          <w:lang w:eastAsia="en-IN"/>
        </w:rPr>
      </w:pPr>
      <w:r w:rsidRPr="007913F2">
        <w:rPr>
          <w:rFonts w:ascii="Tahoma" w:eastAsia="Times New Roman" w:hAnsi="Tahoma" w:cs="Tahoma"/>
          <w:b/>
          <w:color w:val="FF0000"/>
          <w:sz w:val="28"/>
          <w:szCs w:val="28"/>
          <w:lang w:eastAsia="en-IN"/>
        </w:rPr>
        <w:t>About Us</w:t>
      </w:r>
    </w:p>
    <w:p w:rsidR="00BA2692" w:rsidRPr="00B45DCF" w:rsidRDefault="00BA2692" w:rsidP="00BA2692">
      <w:pPr>
        <w:jc w:val="both"/>
        <w:rPr>
          <w:sz w:val="18"/>
          <w:szCs w:val="18"/>
        </w:rPr>
      </w:pPr>
      <w:r w:rsidRPr="00B45DCF">
        <w:rPr>
          <w:b/>
          <w:sz w:val="18"/>
          <w:szCs w:val="18"/>
        </w:rPr>
        <w:t xml:space="preserve">Aabote Fashion LLP </w:t>
      </w:r>
      <w:r w:rsidRPr="00B45DCF">
        <w:rPr>
          <w:sz w:val="18"/>
          <w:szCs w:val="18"/>
        </w:rPr>
        <w:t>is one of the reputed</w:t>
      </w:r>
      <w:r w:rsidR="00935A61" w:rsidRPr="00B45DCF">
        <w:rPr>
          <w:sz w:val="18"/>
          <w:szCs w:val="18"/>
        </w:rPr>
        <w:t xml:space="preserve"> company</w:t>
      </w:r>
      <w:r w:rsidRPr="00B45DCF">
        <w:rPr>
          <w:sz w:val="18"/>
          <w:szCs w:val="18"/>
        </w:rPr>
        <w:t xml:space="preserve"> established </w:t>
      </w:r>
      <w:r w:rsidR="001C4E0E" w:rsidRPr="00B45DCF">
        <w:rPr>
          <w:sz w:val="18"/>
          <w:szCs w:val="18"/>
        </w:rPr>
        <w:t xml:space="preserve">for </w:t>
      </w:r>
      <w:r w:rsidRPr="00B45DCF">
        <w:rPr>
          <w:b/>
          <w:sz w:val="18"/>
          <w:szCs w:val="18"/>
        </w:rPr>
        <w:t>Readymade</w:t>
      </w:r>
      <w:r w:rsidR="001C4E0E" w:rsidRPr="00B45DCF">
        <w:rPr>
          <w:b/>
          <w:sz w:val="18"/>
          <w:szCs w:val="18"/>
        </w:rPr>
        <w:t xml:space="preserve"> </w:t>
      </w:r>
      <w:r w:rsidRPr="00B45DCF">
        <w:rPr>
          <w:b/>
          <w:sz w:val="18"/>
          <w:szCs w:val="18"/>
        </w:rPr>
        <w:t xml:space="preserve">Garments and Home Furnishing </w:t>
      </w:r>
      <w:r w:rsidRPr="00B45DCF">
        <w:rPr>
          <w:sz w:val="18"/>
          <w:szCs w:val="18"/>
        </w:rPr>
        <w:t>. The factory is located a</w:t>
      </w:r>
      <w:r w:rsidR="00935A61" w:rsidRPr="00B45DCF">
        <w:rPr>
          <w:sz w:val="18"/>
          <w:szCs w:val="18"/>
        </w:rPr>
        <w:t xml:space="preserve">t </w:t>
      </w:r>
      <w:r w:rsidR="001C4E0E" w:rsidRPr="00B45DCF">
        <w:rPr>
          <w:b/>
          <w:sz w:val="18"/>
          <w:szCs w:val="18"/>
        </w:rPr>
        <w:t>G</w:t>
      </w:r>
      <w:r w:rsidR="00FA2076">
        <w:rPr>
          <w:b/>
          <w:sz w:val="18"/>
          <w:szCs w:val="18"/>
        </w:rPr>
        <w:t>-</w:t>
      </w:r>
      <w:r w:rsidR="001C4E0E" w:rsidRPr="00B45DCF">
        <w:rPr>
          <w:b/>
          <w:sz w:val="18"/>
          <w:szCs w:val="18"/>
        </w:rPr>
        <w:t>1-158</w:t>
      </w:r>
      <w:r w:rsidR="00935A61" w:rsidRPr="00B45DCF">
        <w:rPr>
          <w:b/>
          <w:sz w:val="18"/>
          <w:szCs w:val="18"/>
        </w:rPr>
        <w:t xml:space="preserve"> , Industrial Area Apparel Park</w:t>
      </w:r>
      <w:r w:rsidR="00936D53">
        <w:rPr>
          <w:b/>
          <w:sz w:val="18"/>
          <w:szCs w:val="18"/>
        </w:rPr>
        <w:t xml:space="preserve"> </w:t>
      </w:r>
      <w:r w:rsidR="00935A61" w:rsidRPr="00B45DCF">
        <w:rPr>
          <w:b/>
          <w:sz w:val="18"/>
          <w:szCs w:val="18"/>
        </w:rPr>
        <w:t xml:space="preserve"> Jagatpura Jaipur-302025 </w:t>
      </w:r>
      <w:r w:rsidRPr="00B45DCF">
        <w:rPr>
          <w:sz w:val="18"/>
          <w:szCs w:val="18"/>
        </w:rPr>
        <w:t>equipped with the latest Machines. A team of experienced professionals are managing Company’s operations</w:t>
      </w:r>
      <w:r w:rsidR="001C4E0E" w:rsidRPr="00B45DCF">
        <w:rPr>
          <w:sz w:val="18"/>
          <w:szCs w:val="18"/>
        </w:rPr>
        <w:t>.</w:t>
      </w:r>
    </w:p>
    <w:p w:rsidR="00D64D85" w:rsidRPr="007913F2" w:rsidRDefault="00D64D85" w:rsidP="00E85A9E">
      <w:pPr>
        <w:shd w:val="clear" w:color="auto" w:fill="FFFFFF" w:themeFill="background1"/>
        <w:spacing w:after="230" w:line="240" w:lineRule="auto"/>
        <w:jc w:val="both"/>
        <w:outlineLvl w:val="2"/>
        <w:rPr>
          <w:rFonts w:ascii="Tahoma" w:eastAsia="Times New Roman" w:hAnsi="Tahoma" w:cs="Tahoma"/>
          <w:b/>
          <w:color w:val="FFFFFF" w:themeColor="background1"/>
          <w:sz w:val="28"/>
          <w:szCs w:val="28"/>
          <w:lang w:eastAsia="en-IN"/>
        </w:rPr>
      </w:pPr>
      <w:r w:rsidRPr="007913F2">
        <w:rPr>
          <w:rFonts w:ascii="Tahoma" w:eastAsia="Times New Roman" w:hAnsi="Tahoma" w:cs="Tahoma"/>
          <w:b/>
          <w:color w:val="FF0000"/>
          <w:sz w:val="28"/>
          <w:szCs w:val="28"/>
          <w:lang w:eastAsia="en-IN"/>
        </w:rPr>
        <w:t>Our Mission</w:t>
      </w:r>
    </w:p>
    <w:p w:rsidR="00D64D85" w:rsidRPr="00AF0042" w:rsidRDefault="00D64D85" w:rsidP="00E85A9E">
      <w:pPr>
        <w:shd w:val="clear" w:color="auto" w:fill="FFFFFF" w:themeFill="background1"/>
        <w:spacing w:after="115" w:line="240" w:lineRule="auto"/>
        <w:jc w:val="both"/>
        <w:rPr>
          <w:rFonts w:eastAsia="Times New Roman" w:cs="Tahoma"/>
          <w:sz w:val="18"/>
          <w:szCs w:val="18"/>
          <w:lang w:eastAsia="en-IN"/>
        </w:rPr>
      </w:pPr>
      <w:r w:rsidRPr="00AF0042">
        <w:rPr>
          <w:rFonts w:eastAsia="Times New Roman" w:cs="Tahoma"/>
          <w:sz w:val="18"/>
          <w:szCs w:val="18"/>
          <w:shd w:val="clear" w:color="auto" w:fill="FFFFFF" w:themeFill="background1"/>
          <w:lang w:eastAsia="en-IN"/>
        </w:rPr>
        <w:t>Our Mission is to provide high quality with on time delivery and Buyer’s satisfaction is our prime motto because we aim to provide the best services to our client. We aim to create a platform where buyer’s can successfully complete their requirements with the quality they seek. We envision delivering and delighting</w:t>
      </w:r>
      <w:r w:rsidRPr="00AF0042">
        <w:rPr>
          <w:rFonts w:eastAsia="Times New Roman" w:cs="Tahoma"/>
          <w:sz w:val="18"/>
          <w:szCs w:val="18"/>
          <w:lang w:eastAsia="en-IN"/>
        </w:rPr>
        <w:t xml:space="preserve"> our clients as a quality product provider and help to build their market reputation on a continuous basis.</w:t>
      </w:r>
    </w:p>
    <w:p w:rsidR="00D64D85" w:rsidRPr="00AF0042" w:rsidRDefault="00D64D85" w:rsidP="00E85A9E">
      <w:pPr>
        <w:numPr>
          <w:ilvl w:val="0"/>
          <w:numId w:val="1"/>
        </w:numPr>
        <w:shd w:val="clear" w:color="auto" w:fill="FFFFFF" w:themeFill="background1"/>
        <w:spacing w:after="58" w:line="240" w:lineRule="auto"/>
        <w:ind w:left="173"/>
        <w:jc w:val="both"/>
        <w:rPr>
          <w:rFonts w:eastAsia="Times New Roman" w:cs="Tahoma"/>
          <w:sz w:val="18"/>
          <w:szCs w:val="18"/>
          <w:lang w:eastAsia="en-IN"/>
        </w:rPr>
      </w:pPr>
      <w:r w:rsidRPr="00AF0042">
        <w:rPr>
          <w:rFonts w:eastAsia="Times New Roman" w:cs="Tahoma"/>
          <w:sz w:val="18"/>
          <w:szCs w:val="18"/>
          <w:lang w:eastAsia="en-IN"/>
        </w:rPr>
        <w:t>Satisfying our client is fundamental to our business and we do strongly believe that this is the only factor leading our growth.</w:t>
      </w:r>
    </w:p>
    <w:p w:rsidR="00D64D85" w:rsidRPr="00AF0042" w:rsidRDefault="00D64D85" w:rsidP="00E85A9E">
      <w:pPr>
        <w:numPr>
          <w:ilvl w:val="0"/>
          <w:numId w:val="1"/>
        </w:numPr>
        <w:shd w:val="clear" w:color="auto" w:fill="FFFFFF" w:themeFill="background1"/>
        <w:spacing w:after="58" w:line="240" w:lineRule="auto"/>
        <w:ind w:left="173"/>
        <w:jc w:val="both"/>
        <w:rPr>
          <w:rFonts w:eastAsia="Times New Roman" w:cs="Tahoma"/>
          <w:sz w:val="18"/>
          <w:szCs w:val="18"/>
          <w:lang w:eastAsia="en-IN"/>
        </w:rPr>
      </w:pPr>
      <w:r w:rsidRPr="00AF0042">
        <w:rPr>
          <w:rFonts w:eastAsia="Times New Roman" w:cs="Tahoma"/>
          <w:sz w:val="18"/>
          <w:szCs w:val="18"/>
          <w:lang w:eastAsia="en-IN"/>
        </w:rPr>
        <w:t>To provide the World’s most complete End-to-End solution to our clients through well defined systems, process and strategic initiatives.</w:t>
      </w:r>
    </w:p>
    <w:p w:rsidR="00D64D85" w:rsidRPr="00AF0042" w:rsidRDefault="00D64D85" w:rsidP="00E85A9E">
      <w:pPr>
        <w:numPr>
          <w:ilvl w:val="0"/>
          <w:numId w:val="1"/>
        </w:numPr>
        <w:shd w:val="clear" w:color="auto" w:fill="FFFFFF" w:themeFill="background1"/>
        <w:spacing w:after="58" w:line="240" w:lineRule="auto"/>
        <w:ind w:left="173"/>
        <w:jc w:val="both"/>
        <w:rPr>
          <w:rFonts w:eastAsia="Times New Roman" w:cs="Tahoma"/>
          <w:sz w:val="18"/>
          <w:szCs w:val="18"/>
          <w:lang w:eastAsia="en-IN"/>
        </w:rPr>
      </w:pPr>
      <w:r w:rsidRPr="00AF0042">
        <w:rPr>
          <w:rFonts w:eastAsia="Times New Roman" w:cs="Tahoma"/>
          <w:sz w:val="18"/>
          <w:szCs w:val="18"/>
          <w:lang w:eastAsia="en-IN"/>
        </w:rPr>
        <w:t>We aim to build a strong and healthy business relationship with our buyer’s.</w:t>
      </w:r>
    </w:p>
    <w:p w:rsidR="00424A8D" w:rsidRPr="00AF0042" w:rsidRDefault="00424A8D" w:rsidP="00E85A9E">
      <w:pPr>
        <w:shd w:val="clear" w:color="auto" w:fill="FFFFFF" w:themeFill="background1"/>
        <w:rPr>
          <w:sz w:val="18"/>
          <w:szCs w:val="18"/>
        </w:rPr>
      </w:pPr>
    </w:p>
    <w:p w:rsidR="00D64D85" w:rsidRPr="007913F2" w:rsidRDefault="00D64D85" w:rsidP="00E85A9E">
      <w:pPr>
        <w:shd w:val="clear" w:color="auto" w:fill="FFFFFF" w:themeFill="background1"/>
        <w:spacing w:after="230" w:line="240" w:lineRule="auto"/>
        <w:jc w:val="both"/>
        <w:outlineLvl w:val="2"/>
        <w:rPr>
          <w:rFonts w:ascii="Tahoma" w:eastAsia="Times New Roman" w:hAnsi="Tahoma" w:cs="Tahoma"/>
          <w:b/>
          <w:color w:val="FF0000"/>
          <w:sz w:val="28"/>
          <w:szCs w:val="28"/>
          <w:lang w:eastAsia="en-IN"/>
        </w:rPr>
      </w:pPr>
      <w:r w:rsidRPr="007913F2">
        <w:rPr>
          <w:rFonts w:ascii="Tahoma" w:eastAsia="Times New Roman" w:hAnsi="Tahoma" w:cs="Tahoma"/>
          <w:b/>
          <w:color w:val="FF0000"/>
          <w:sz w:val="28"/>
          <w:szCs w:val="28"/>
          <w:lang w:eastAsia="en-IN"/>
        </w:rPr>
        <w:t>Our Policies</w:t>
      </w:r>
    </w:p>
    <w:p w:rsidR="00D64D85" w:rsidRPr="00AF0042" w:rsidRDefault="00D64D85" w:rsidP="00E85A9E">
      <w:pPr>
        <w:numPr>
          <w:ilvl w:val="0"/>
          <w:numId w:val="2"/>
        </w:numPr>
        <w:shd w:val="clear" w:color="auto" w:fill="FFFFFF" w:themeFill="background1"/>
        <w:spacing w:after="58" w:line="240" w:lineRule="auto"/>
        <w:ind w:left="173"/>
        <w:jc w:val="both"/>
        <w:rPr>
          <w:rFonts w:ascii="Tahoma" w:eastAsia="Times New Roman" w:hAnsi="Tahoma" w:cs="Tahoma"/>
          <w:sz w:val="18"/>
          <w:szCs w:val="18"/>
          <w:lang w:eastAsia="en-IN"/>
        </w:rPr>
      </w:pPr>
      <w:r w:rsidRPr="00AF0042">
        <w:rPr>
          <w:rFonts w:ascii="Tahoma" w:eastAsia="Times New Roman" w:hAnsi="Tahoma" w:cs="Tahoma"/>
          <w:sz w:val="18"/>
          <w:szCs w:val="18"/>
          <w:lang w:eastAsia="en-IN"/>
        </w:rPr>
        <w:t>We work on very flexible payment terms, which normally suit our buyers.</w:t>
      </w:r>
    </w:p>
    <w:p w:rsidR="00D64D85" w:rsidRPr="00AF0042" w:rsidRDefault="00D64D85" w:rsidP="00E85A9E">
      <w:pPr>
        <w:numPr>
          <w:ilvl w:val="0"/>
          <w:numId w:val="2"/>
        </w:numPr>
        <w:shd w:val="clear" w:color="auto" w:fill="FFFFFF" w:themeFill="background1"/>
        <w:spacing w:after="58" w:line="240" w:lineRule="auto"/>
        <w:ind w:left="173"/>
        <w:jc w:val="both"/>
        <w:rPr>
          <w:rFonts w:ascii="Tahoma" w:eastAsia="Times New Roman" w:hAnsi="Tahoma" w:cs="Tahoma"/>
          <w:sz w:val="18"/>
          <w:szCs w:val="18"/>
          <w:lang w:eastAsia="en-IN"/>
        </w:rPr>
      </w:pPr>
      <w:r w:rsidRPr="00AF0042">
        <w:rPr>
          <w:rFonts w:ascii="Tahoma" w:eastAsia="Times New Roman" w:hAnsi="Tahoma" w:cs="Tahoma"/>
          <w:sz w:val="18"/>
          <w:szCs w:val="18"/>
          <w:lang w:eastAsia="en-IN"/>
        </w:rPr>
        <w:t>We are happy to undertake small as well as big orders.</w:t>
      </w:r>
    </w:p>
    <w:p w:rsidR="00D64D85" w:rsidRPr="00AF0042" w:rsidRDefault="00D64D85" w:rsidP="00E85A9E">
      <w:pPr>
        <w:numPr>
          <w:ilvl w:val="0"/>
          <w:numId w:val="2"/>
        </w:numPr>
        <w:shd w:val="clear" w:color="auto" w:fill="FFFFFF" w:themeFill="background1"/>
        <w:spacing w:after="58" w:line="240" w:lineRule="auto"/>
        <w:ind w:left="173"/>
        <w:jc w:val="both"/>
        <w:rPr>
          <w:rFonts w:ascii="Tahoma" w:eastAsia="Times New Roman" w:hAnsi="Tahoma" w:cs="Tahoma"/>
          <w:sz w:val="18"/>
          <w:szCs w:val="18"/>
          <w:lang w:eastAsia="en-IN"/>
        </w:rPr>
      </w:pPr>
      <w:r w:rsidRPr="00AF0042">
        <w:rPr>
          <w:rFonts w:ascii="Tahoma" w:eastAsia="Times New Roman" w:hAnsi="Tahoma" w:cs="Tahoma"/>
          <w:sz w:val="18"/>
          <w:szCs w:val="18"/>
          <w:lang w:eastAsia="en-IN"/>
        </w:rPr>
        <w:t>Our company never discloses and share client’s reference.</w:t>
      </w:r>
    </w:p>
    <w:p w:rsidR="00D64D85" w:rsidRPr="00AF0042" w:rsidRDefault="00D64D85" w:rsidP="00E85A9E">
      <w:pPr>
        <w:numPr>
          <w:ilvl w:val="0"/>
          <w:numId w:val="2"/>
        </w:numPr>
        <w:shd w:val="clear" w:color="auto" w:fill="FFFFFF" w:themeFill="background1"/>
        <w:spacing w:after="58" w:line="240" w:lineRule="auto"/>
        <w:ind w:left="173"/>
        <w:jc w:val="both"/>
        <w:rPr>
          <w:rFonts w:ascii="Tahoma" w:eastAsia="Times New Roman" w:hAnsi="Tahoma" w:cs="Tahoma"/>
          <w:sz w:val="18"/>
          <w:szCs w:val="18"/>
          <w:lang w:eastAsia="en-IN"/>
        </w:rPr>
      </w:pPr>
      <w:r w:rsidRPr="00AF0042">
        <w:rPr>
          <w:rFonts w:ascii="Tahoma" w:eastAsia="Times New Roman" w:hAnsi="Tahoma" w:cs="Tahoma"/>
          <w:sz w:val="18"/>
          <w:szCs w:val="18"/>
          <w:lang w:eastAsia="en-IN"/>
        </w:rPr>
        <w:t>All disputes are subject to be handled in India.</w:t>
      </w:r>
    </w:p>
    <w:p w:rsidR="00C12EE6" w:rsidRPr="00B45DCF" w:rsidRDefault="00C12EE6" w:rsidP="00E85A9E">
      <w:pPr>
        <w:shd w:val="clear" w:color="auto" w:fill="FFFFFF" w:themeFill="background1"/>
        <w:spacing w:after="230" w:line="240" w:lineRule="auto"/>
        <w:jc w:val="both"/>
        <w:outlineLvl w:val="2"/>
        <w:rPr>
          <w:sz w:val="18"/>
          <w:szCs w:val="18"/>
        </w:rPr>
      </w:pPr>
    </w:p>
    <w:p w:rsidR="00D64D85" w:rsidRPr="007913F2" w:rsidRDefault="00D64D85" w:rsidP="00E85A9E">
      <w:pPr>
        <w:shd w:val="clear" w:color="auto" w:fill="FFFFFF" w:themeFill="background1"/>
        <w:spacing w:after="230" w:line="240" w:lineRule="auto"/>
        <w:jc w:val="both"/>
        <w:outlineLvl w:val="2"/>
        <w:rPr>
          <w:rFonts w:ascii="Tahoma" w:eastAsia="Times New Roman" w:hAnsi="Tahoma" w:cs="Tahoma"/>
          <w:b/>
          <w:color w:val="FF0000"/>
          <w:sz w:val="28"/>
          <w:szCs w:val="28"/>
          <w:lang w:eastAsia="en-IN"/>
        </w:rPr>
      </w:pPr>
      <w:r w:rsidRPr="007913F2">
        <w:rPr>
          <w:rFonts w:ascii="Tahoma" w:eastAsia="Times New Roman" w:hAnsi="Tahoma" w:cs="Tahoma"/>
          <w:b/>
          <w:color w:val="FF0000"/>
          <w:sz w:val="28"/>
          <w:szCs w:val="28"/>
          <w:lang w:eastAsia="en-IN"/>
        </w:rPr>
        <w:t>Our Services</w:t>
      </w:r>
    </w:p>
    <w:p w:rsidR="00D64D85" w:rsidRPr="00AF0042" w:rsidRDefault="00D64D85" w:rsidP="00E85A9E">
      <w:pPr>
        <w:shd w:val="clear" w:color="auto" w:fill="FFFFFF" w:themeFill="background1"/>
        <w:spacing w:after="115" w:line="240" w:lineRule="auto"/>
        <w:jc w:val="both"/>
        <w:rPr>
          <w:rFonts w:ascii="Tahoma" w:eastAsia="Times New Roman" w:hAnsi="Tahoma" w:cs="Tahoma"/>
          <w:sz w:val="18"/>
          <w:szCs w:val="18"/>
          <w:lang w:eastAsia="en-IN"/>
        </w:rPr>
      </w:pPr>
      <w:r w:rsidRPr="00AF0042">
        <w:rPr>
          <w:rFonts w:ascii="Tahoma" w:eastAsia="Times New Roman" w:hAnsi="Tahoma" w:cs="Tahoma"/>
          <w:sz w:val="18"/>
          <w:szCs w:val="18"/>
          <w:lang w:eastAsia="en-IN"/>
        </w:rPr>
        <w:t xml:space="preserve">For procurement of orders, we create new samples regularly and display them in International exhibition in all over the world. Once we have a </w:t>
      </w:r>
      <w:r w:rsidR="001E5D61">
        <w:rPr>
          <w:rFonts w:ascii="Tahoma" w:eastAsia="Times New Roman" w:hAnsi="Tahoma" w:cs="Tahoma"/>
          <w:sz w:val="18"/>
          <w:szCs w:val="18"/>
          <w:lang w:eastAsia="en-IN"/>
        </w:rPr>
        <w:t>business tie-up with our  customers, we do send them  samples</w:t>
      </w:r>
      <w:r w:rsidRPr="00AF0042">
        <w:rPr>
          <w:rFonts w:ascii="Tahoma" w:eastAsia="Times New Roman" w:hAnsi="Tahoma" w:cs="Tahoma"/>
          <w:sz w:val="18"/>
          <w:szCs w:val="18"/>
          <w:lang w:eastAsia="en-IN"/>
        </w:rPr>
        <w:t>.</w:t>
      </w:r>
    </w:p>
    <w:p w:rsidR="00D64D85" w:rsidRPr="00AF0042" w:rsidRDefault="00D64D85" w:rsidP="00E85A9E">
      <w:pPr>
        <w:numPr>
          <w:ilvl w:val="0"/>
          <w:numId w:val="3"/>
        </w:numPr>
        <w:shd w:val="clear" w:color="auto" w:fill="FFFFFF" w:themeFill="background1"/>
        <w:spacing w:after="58" w:line="240" w:lineRule="auto"/>
        <w:ind w:left="173"/>
        <w:jc w:val="both"/>
        <w:rPr>
          <w:rFonts w:ascii="Tahoma" w:eastAsia="Times New Roman" w:hAnsi="Tahoma" w:cs="Tahoma"/>
          <w:sz w:val="18"/>
          <w:szCs w:val="18"/>
          <w:lang w:eastAsia="en-IN"/>
        </w:rPr>
      </w:pPr>
      <w:r w:rsidRPr="00AF0042">
        <w:rPr>
          <w:rFonts w:ascii="Tahoma" w:eastAsia="Times New Roman" w:hAnsi="Tahoma" w:cs="Tahoma"/>
          <w:sz w:val="18"/>
          <w:szCs w:val="18"/>
          <w:lang w:eastAsia="en-IN"/>
        </w:rPr>
        <w:t>With our latest machinery and skilled workmanship, we assist our buyer’s to be in sync with the advancing working methods, latest designs by offering them the quality products.</w:t>
      </w:r>
    </w:p>
    <w:p w:rsidR="00D64D85" w:rsidRPr="00AF0042" w:rsidRDefault="00D64D85" w:rsidP="00E85A9E">
      <w:pPr>
        <w:numPr>
          <w:ilvl w:val="0"/>
          <w:numId w:val="3"/>
        </w:numPr>
        <w:shd w:val="clear" w:color="auto" w:fill="FFFFFF" w:themeFill="background1"/>
        <w:spacing w:after="58" w:line="240" w:lineRule="auto"/>
        <w:ind w:left="173"/>
        <w:jc w:val="both"/>
        <w:rPr>
          <w:rFonts w:ascii="Tahoma" w:eastAsia="Times New Roman" w:hAnsi="Tahoma" w:cs="Tahoma"/>
          <w:sz w:val="18"/>
          <w:szCs w:val="18"/>
          <w:lang w:eastAsia="en-IN"/>
        </w:rPr>
      </w:pPr>
      <w:r w:rsidRPr="00AF0042">
        <w:rPr>
          <w:rFonts w:ascii="Tahoma" w:eastAsia="Times New Roman" w:hAnsi="Tahoma" w:cs="Tahoma"/>
          <w:sz w:val="18"/>
          <w:szCs w:val="18"/>
          <w:lang w:eastAsia="en-IN"/>
        </w:rPr>
        <w:t>With our in-depth understanding of the garment industry and with our foreign clients, who work as our partners, we are able to provide the best of the products, within the parameters specified by them.</w:t>
      </w:r>
    </w:p>
    <w:p w:rsidR="00D64D85" w:rsidRPr="00AF0042" w:rsidRDefault="00D64D85" w:rsidP="00E85A9E">
      <w:pPr>
        <w:numPr>
          <w:ilvl w:val="0"/>
          <w:numId w:val="3"/>
        </w:numPr>
        <w:shd w:val="clear" w:color="auto" w:fill="FFFFFF" w:themeFill="background1"/>
        <w:spacing w:after="58" w:line="240" w:lineRule="auto"/>
        <w:ind w:left="173"/>
        <w:jc w:val="both"/>
        <w:rPr>
          <w:rFonts w:ascii="Tahoma" w:eastAsia="Times New Roman" w:hAnsi="Tahoma" w:cs="Tahoma"/>
          <w:sz w:val="18"/>
          <w:szCs w:val="18"/>
          <w:lang w:eastAsia="en-IN"/>
        </w:rPr>
      </w:pPr>
      <w:r w:rsidRPr="00AF0042">
        <w:rPr>
          <w:rFonts w:ascii="Tahoma" w:eastAsia="Times New Roman" w:hAnsi="Tahoma" w:cs="Tahoma"/>
          <w:sz w:val="18"/>
          <w:szCs w:val="18"/>
          <w:lang w:eastAsia="en-IN"/>
        </w:rPr>
        <w:t>We have in-house production and all aspects relating to manufacturing of garments are completed under one roof.</w:t>
      </w:r>
    </w:p>
    <w:p w:rsidR="00D64D85" w:rsidRDefault="00D64D85" w:rsidP="00E85A9E">
      <w:pPr>
        <w:pStyle w:val="Heading1"/>
        <w:shd w:val="clear" w:color="auto" w:fill="FFFFFF" w:themeFill="background1"/>
        <w:spacing w:before="0" w:after="230"/>
        <w:ind w:left="173"/>
        <w:jc w:val="both"/>
        <w:rPr>
          <w:rFonts w:asciiTheme="minorHAnsi" w:eastAsiaTheme="minorHAnsi" w:hAnsiTheme="minorHAnsi" w:cstheme="minorBidi"/>
          <w:b w:val="0"/>
          <w:bCs w:val="0"/>
          <w:color w:val="auto"/>
          <w:sz w:val="22"/>
          <w:szCs w:val="22"/>
        </w:rPr>
      </w:pPr>
    </w:p>
    <w:p w:rsidR="00D64D85" w:rsidRPr="007913F2" w:rsidRDefault="00D64D85" w:rsidP="00E85A9E">
      <w:pPr>
        <w:pStyle w:val="Heading1"/>
        <w:shd w:val="clear" w:color="auto" w:fill="FFFFFF" w:themeFill="background1"/>
        <w:spacing w:before="0" w:after="230"/>
        <w:jc w:val="both"/>
        <w:rPr>
          <w:rFonts w:ascii="Tahoma" w:hAnsi="Tahoma" w:cs="Tahoma"/>
          <w:bCs w:val="0"/>
          <w:color w:val="FF0000"/>
        </w:rPr>
      </w:pPr>
      <w:r w:rsidRPr="007913F2">
        <w:rPr>
          <w:rFonts w:ascii="Tahoma" w:hAnsi="Tahoma" w:cs="Tahoma"/>
          <w:bCs w:val="0"/>
          <w:color w:val="FF0000"/>
        </w:rPr>
        <w:t>Payment Policy</w:t>
      </w:r>
    </w:p>
    <w:p w:rsidR="00462B74" w:rsidRPr="00AF0042" w:rsidRDefault="00D64D85" w:rsidP="00BA2692">
      <w:pPr>
        <w:pStyle w:val="NormalWeb"/>
        <w:shd w:val="clear" w:color="auto" w:fill="FFFFFF" w:themeFill="background1"/>
        <w:tabs>
          <w:tab w:val="left" w:pos="5149"/>
        </w:tabs>
        <w:spacing w:before="0" w:beforeAutospacing="0" w:after="115" w:afterAutospacing="0"/>
        <w:jc w:val="both"/>
        <w:rPr>
          <w:rFonts w:ascii="Tahoma" w:hAnsi="Tahoma" w:cs="Tahoma"/>
          <w:sz w:val="18"/>
          <w:szCs w:val="18"/>
        </w:rPr>
      </w:pPr>
      <w:r w:rsidRPr="00AF0042">
        <w:rPr>
          <w:rFonts w:ascii="Tahoma" w:hAnsi="Tahoma" w:cs="Tahoma"/>
          <w:sz w:val="18"/>
          <w:szCs w:val="18"/>
        </w:rPr>
        <w:t>We work on quite flexible payment terms, which normally suit our buyers</w:t>
      </w:r>
      <w:r w:rsidR="001E5D61">
        <w:rPr>
          <w:rFonts w:ascii="Tahoma" w:hAnsi="Tahoma" w:cs="Tahoma"/>
          <w:sz w:val="18"/>
          <w:szCs w:val="18"/>
        </w:rPr>
        <w:t xml:space="preserve"> as advance and dp term and against letter of credit (LC)</w:t>
      </w:r>
    </w:p>
    <w:tbl>
      <w:tblPr>
        <w:tblW w:w="9111" w:type="dxa"/>
        <w:tblCellSpacing w:w="15" w:type="dxa"/>
        <w:tblBorders>
          <w:top w:val="single" w:sz="4" w:space="0" w:color="999999"/>
          <w:left w:val="single" w:sz="4" w:space="0" w:color="999999"/>
          <w:bottom w:val="single" w:sz="4" w:space="0" w:color="999999"/>
          <w:right w:val="single" w:sz="4" w:space="0" w:color="999999"/>
        </w:tblBorders>
        <w:shd w:val="clear" w:color="auto" w:fill="F0F0F0"/>
        <w:tblCellMar>
          <w:top w:w="15" w:type="dxa"/>
          <w:left w:w="15" w:type="dxa"/>
          <w:bottom w:w="15" w:type="dxa"/>
          <w:right w:w="15" w:type="dxa"/>
        </w:tblCellMar>
        <w:tblLook w:val="04A0"/>
      </w:tblPr>
      <w:tblGrid>
        <w:gridCol w:w="2935"/>
        <w:gridCol w:w="6176"/>
      </w:tblGrid>
      <w:tr w:rsidR="00D64D85" w:rsidTr="00E22F79">
        <w:trPr>
          <w:trHeight w:val="1015"/>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D64D85" w:rsidRPr="005E724E" w:rsidRDefault="00470E2C" w:rsidP="00E22F79">
            <w:r w:rsidRPr="005E724E">
              <w:lastRenderedPageBreak/>
              <w:t>Company Name:</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D64D85" w:rsidRPr="005E724E" w:rsidRDefault="00470E2C" w:rsidP="00E22F79">
            <w:r w:rsidRPr="005E724E">
              <w:t>Aabote Fashion LLP</w:t>
            </w:r>
          </w:p>
        </w:tc>
      </w:tr>
      <w:tr w:rsidR="00D64D85" w:rsidTr="00E22F79">
        <w:trPr>
          <w:trHeight w:val="905"/>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D64D85" w:rsidRPr="005E724E" w:rsidRDefault="00470E2C" w:rsidP="00E22F79">
            <w:r w:rsidRPr="005E724E">
              <w:t>Company Address:</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D64D85" w:rsidRPr="005E724E" w:rsidRDefault="00470E2C" w:rsidP="00E22F79">
            <w:r w:rsidRPr="005E724E">
              <w:t>G-1-158,Industrial Area</w:t>
            </w:r>
            <w:r w:rsidR="00850B2D">
              <w:t xml:space="preserve"> </w:t>
            </w:r>
            <w:r w:rsidRPr="005E724E">
              <w:t>,Apparel Park,Jagatpura,Jaipur-302025</w:t>
            </w:r>
          </w:p>
        </w:tc>
      </w:tr>
      <w:tr w:rsidR="00470E2C" w:rsidTr="00E22F79">
        <w:trPr>
          <w:trHeight w:val="761"/>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Name Of Director:</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Arpit Ja</w:t>
            </w:r>
            <w:r w:rsidR="00B45DCF" w:rsidRPr="005E724E">
              <w:t>in</w:t>
            </w:r>
          </w:p>
        </w:tc>
      </w:tr>
      <w:tr w:rsidR="00D64D85" w:rsidTr="00E22F79">
        <w:trPr>
          <w:trHeight w:val="761"/>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D64D85" w:rsidRPr="005E724E" w:rsidRDefault="00D64D85" w:rsidP="00E22F79">
            <w:r w:rsidRPr="005E724E">
              <w:t>No. of Employees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D64D85" w:rsidRPr="005E724E" w:rsidRDefault="00206F31" w:rsidP="00E22F79">
            <w:r w:rsidRPr="005E724E">
              <w:t>80</w:t>
            </w:r>
            <w:r w:rsidR="004919DC" w:rsidRPr="005E724E">
              <w:t>+</w:t>
            </w:r>
          </w:p>
        </w:tc>
      </w:tr>
      <w:tr w:rsidR="00D64D85" w:rsidTr="00E22F79">
        <w:trPr>
          <w:trHeight w:val="842"/>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D64D85" w:rsidRPr="005E724E" w:rsidRDefault="00D64D85" w:rsidP="00E22F79">
            <w:r w:rsidRPr="005E724E">
              <w:t>Nature of Business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D64D85" w:rsidRPr="005E724E" w:rsidRDefault="00D64D85" w:rsidP="00E22F79">
            <w:r w:rsidRPr="005E724E">
              <w:t>E</w:t>
            </w:r>
            <w:r w:rsidR="00935A61" w:rsidRPr="005E724E">
              <w:t>xporters, Wholesalers,</w:t>
            </w:r>
            <w:r w:rsidRPr="005E724E">
              <w:t xml:space="preserve"> and Manufacturers of Readymade Ladies Garments, Home furnishing.</w:t>
            </w:r>
          </w:p>
        </w:tc>
      </w:tr>
      <w:tr w:rsidR="00D64D85" w:rsidTr="00E22F79">
        <w:trPr>
          <w:trHeight w:val="761"/>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D64D85" w:rsidRPr="005E724E" w:rsidRDefault="006C62B5" w:rsidP="00E22F79">
            <w:r w:rsidRPr="005E724E">
              <w:t>IEC Code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D64D85" w:rsidRPr="005E724E" w:rsidRDefault="006C62B5" w:rsidP="00E22F79">
            <w:r w:rsidRPr="005E724E">
              <w:t>ABLFA8545L</w:t>
            </w:r>
          </w:p>
        </w:tc>
      </w:tr>
      <w:tr w:rsidR="00470E2C" w:rsidTr="00E22F79">
        <w:trPr>
          <w:trHeight w:val="761"/>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Establishment Year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2018</w:t>
            </w:r>
          </w:p>
        </w:tc>
      </w:tr>
      <w:tr w:rsidR="00470E2C" w:rsidTr="00E22F79">
        <w:trPr>
          <w:trHeight w:val="761"/>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Gst No.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 08ABLFA8545L1ZU</w:t>
            </w:r>
          </w:p>
        </w:tc>
      </w:tr>
      <w:tr w:rsidR="00470E2C" w:rsidTr="00E22F79">
        <w:trPr>
          <w:trHeight w:val="914"/>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Market We Cover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France, Spain, New zealand, Japan, WorldWide Market including U.S.A, Europe, India</w:t>
            </w:r>
          </w:p>
        </w:tc>
      </w:tr>
      <w:tr w:rsidR="00470E2C" w:rsidTr="00E22F79">
        <w:trPr>
          <w:trHeight w:val="959"/>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Products We Offer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Ladies fashion clothing - Tops, Blouses, Skrits, Dresses, Party Wear, Bags &amp; Purse, Bedsheets / Bedspreads, Cushion Covers, Curtains.</w:t>
            </w:r>
          </w:p>
        </w:tc>
      </w:tr>
      <w:tr w:rsidR="00470E2C" w:rsidTr="00E22F79">
        <w:trPr>
          <w:trHeight w:val="761"/>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 </w:t>
            </w:r>
            <w:r w:rsidR="00E22F79" w:rsidRPr="005E724E">
              <w:t>Covered Area :</w:t>
            </w:r>
            <w:r w:rsidRPr="005E724E">
              <w:t xml:space="preserve">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30000 Sq Ft</w:t>
            </w:r>
          </w:p>
        </w:tc>
      </w:tr>
      <w:tr w:rsidR="00470E2C" w:rsidTr="00E22F79">
        <w:trPr>
          <w:trHeight w:val="761"/>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Bank Name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Icici Bank</w:t>
            </w:r>
          </w:p>
        </w:tc>
      </w:tr>
      <w:tr w:rsidR="00470E2C" w:rsidTr="00E22F79">
        <w:trPr>
          <w:trHeight w:val="761"/>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Account Name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Aabote Fashion LLP</w:t>
            </w:r>
          </w:p>
        </w:tc>
      </w:tr>
      <w:tr w:rsidR="00470E2C" w:rsidTr="00E22F79">
        <w:trPr>
          <w:trHeight w:val="761"/>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Account Number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675205500243</w:t>
            </w:r>
          </w:p>
        </w:tc>
      </w:tr>
      <w:tr w:rsidR="00470E2C" w:rsidTr="00E22F79">
        <w:trPr>
          <w:trHeight w:val="761"/>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IFSC/RTGS/NEFT Code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ICIC0006752</w:t>
            </w:r>
          </w:p>
        </w:tc>
      </w:tr>
      <w:tr w:rsidR="00470E2C" w:rsidTr="00E22F79">
        <w:trPr>
          <w:trHeight w:val="860"/>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5E724E" w:rsidP="00E22F79">
            <w:r w:rsidRPr="005E724E">
              <w:lastRenderedPageBreak/>
              <w:t xml:space="preserve">Bank </w:t>
            </w:r>
            <w:r w:rsidR="00470E2C" w:rsidRPr="005E724E">
              <w:t>Branch Address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Pooja Tower</w:t>
            </w:r>
            <w:r w:rsidR="00FA2076">
              <w:t xml:space="preserve"> </w:t>
            </w:r>
            <w:r w:rsidRPr="005E724E">
              <w:t>,Plot No 3, Gopalpur</w:t>
            </w:r>
            <w:r w:rsidR="005E724E" w:rsidRPr="005E724E">
              <w:t>a By Pass</w:t>
            </w:r>
            <w:r w:rsidR="005E724E">
              <w:t xml:space="preserve"> </w:t>
            </w:r>
            <w:r w:rsidR="005E724E" w:rsidRPr="005E724E">
              <w:t>,Gopalpura ,Jaipur Pin-</w:t>
            </w:r>
            <w:r w:rsidRPr="005E724E">
              <w:t>302018</w:t>
            </w:r>
          </w:p>
        </w:tc>
      </w:tr>
      <w:tr w:rsidR="00470E2C" w:rsidTr="00E22F79">
        <w:trPr>
          <w:trHeight w:val="1216"/>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Pay Mode Terms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 xml:space="preserve">Bank Transfer, Cash Payment, Cheque, Bank Draft </w:t>
            </w:r>
          </w:p>
        </w:tc>
      </w:tr>
      <w:tr w:rsidR="00470E2C" w:rsidTr="00E22F79">
        <w:trPr>
          <w:trHeight w:val="761"/>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Sampling Charges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100% Advance + Courier Charges</w:t>
            </w:r>
          </w:p>
        </w:tc>
      </w:tr>
      <w:tr w:rsidR="00470E2C" w:rsidTr="00E22F79">
        <w:trPr>
          <w:trHeight w:val="1216"/>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Minimum Order Quantity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200</w:t>
            </w:r>
            <w:r w:rsidR="008B3878" w:rsidRPr="005E724E">
              <w:t xml:space="preserve"> Pcs</w:t>
            </w:r>
          </w:p>
        </w:tc>
      </w:tr>
      <w:tr w:rsidR="00470E2C" w:rsidTr="00E22F79">
        <w:trPr>
          <w:trHeight w:val="761"/>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Production Capacity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1000</w:t>
            </w:r>
            <w:r w:rsidR="007913F2" w:rsidRPr="005E724E">
              <w:t xml:space="preserve"> Pc.</w:t>
            </w:r>
            <w:r w:rsidRPr="005E724E">
              <w:t xml:space="preserve"> Per Day</w:t>
            </w:r>
          </w:p>
        </w:tc>
      </w:tr>
      <w:tr w:rsidR="00470E2C" w:rsidTr="00E22F79">
        <w:trPr>
          <w:trHeight w:val="743"/>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 xml:space="preserve">Jack Single Needle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hideMark/>
          </w:tcPr>
          <w:p w:rsidR="00470E2C" w:rsidRPr="005E724E" w:rsidRDefault="00470E2C" w:rsidP="00E22F79">
            <w:r w:rsidRPr="005E724E">
              <w:t> 100</w:t>
            </w:r>
          </w:p>
        </w:tc>
      </w:tr>
      <w:tr w:rsidR="00470E2C" w:rsidTr="00E22F79">
        <w:trPr>
          <w:trHeight w:val="743"/>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tcPr>
          <w:p w:rsidR="00470E2C" w:rsidRPr="005E724E" w:rsidRDefault="00FA2076" w:rsidP="00E22F79">
            <w:r>
              <w:t>Jack Five Thread Overloc</w:t>
            </w:r>
            <w:r w:rsidR="00470E2C" w:rsidRPr="005E724E">
              <w:t xml:space="preserve">k                         </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tcPr>
          <w:p w:rsidR="00470E2C" w:rsidRPr="005E724E" w:rsidRDefault="00470E2C" w:rsidP="00E22F79">
            <w:r w:rsidRPr="005E724E">
              <w:t>10</w:t>
            </w:r>
          </w:p>
        </w:tc>
      </w:tr>
      <w:tr w:rsidR="00470E2C" w:rsidTr="00E22F79">
        <w:trPr>
          <w:trHeight w:val="743"/>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tcPr>
          <w:p w:rsidR="00470E2C" w:rsidRPr="005E724E" w:rsidRDefault="00470E2C" w:rsidP="00E22F79">
            <w:r w:rsidRPr="005E724E">
              <w:t>Cutting Machine</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tcPr>
          <w:p w:rsidR="00470E2C" w:rsidRPr="005E724E" w:rsidRDefault="00470E2C" w:rsidP="00E22F79">
            <w:r w:rsidRPr="005E724E">
              <w:t xml:space="preserve"> 4</w:t>
            </w:r>
          </w:p>
        </w:tc>
      </w:tr>
      <w:tr w:rsidR="00470E2C" w:rsidTr="00E22F79">
        <w:trPr>
          <w:trHeight w:val="743"/>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tcPr>
          <w:p w:rsidR="00470E2C" w:rsidRPr="005E724E" w:rsidRDefault="00470E2C" w:rsidP="00E22F79">
            <w:r w:rsidRPr="005E724E">
              <w:t>Thread Cutting Machine</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tcPr>
          <w:p w:rsidR="00470E2C" w:rsidRPr="005E724E" w:rsidRDefault="00470E2C" w:rsidP="00E22F79">
            <w:r w:rsidRPr="005E724E">
              <w:t>1</w:t>
            </w:r>
          </w:p>
        </w:tc>
      </w:tr>
      <w:tr w:rsidR="00470E2C" w:rsidTr="00E22F79">
        <w:trPr>
          <w:trHeight w:val="617"/>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tcPr>
          <w:p w:rsidR="00470E2C" w:rsidRPr="005E724E" w:rsidRDefault="00470E2C" w:rsidP="00E22F79">
            <w:r w:rsidRPr="005E724E">
              <w:t>Steam Press Tables</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tcPr>
          <w:p w:rsidR="00470E2C" w:rsidRPr="005E724E" w:rsidRDefault="00470E2C" w:rsidP="00E22F79">
            <w:r w:rsidRPr="005E724E">
              <w:t xml:space="preserve"> 6</w:t>
            </w:r>
          </w:p>
        </w:tc>
      </w:tr>
      <w:tr w:rsidR="00470E2C" w:rsidTr="00E22F79">
        <w:trPr>
          <w:trHeight w:val="608"/>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tcPr>
          <w:p w:rsidR="00470E2C" w:rsidRPr="005E724E" w:rsidRDefault="00470E2C" w:rsidP="00E22F79">
            <w:r w:rsidRPr="005E724E">
              <w:t>Hydro Washing Machine</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tcPr>
          <w:p w:rsidR="00470E2C" w:rsidRPr="005E724E" w:rsidRDefault="00470E2C" w:rsidP="00E22F79">
            <w:r w:rsidRPr="005E724E">
              <w:t>1</w:t>
            </w:r>
          </w:p>
        </w:tc>
      </w:tr>
      <w:tr w:rsidR="00470E2C" w:rsidTr="00E22F79">
        <w:trPr>
          <w:trHeight w:val="599"/>
          <w:tblCellSpacing w:w="15" w:type="dxa"/>
        </w:trPr>
        <w:tc>
          <w:tcPr>
            <w:tcW w:w="2890" w:type="dxa"/>
            <w:tcBorders>
              <w:top w:val="single" w:sz="4" w:space="0" w:color="CCCCCC"/>
              <w:left w:val="single" w:sz="4" w:space="0" w:color="CCCCCC"/>
              <w:bottom w:val="single" w:sz="4" w:space="0" w:color="CCCCCC"/>
              <w:right w:val="single" w:sz="4" w:space="0" w:color="CCCCCC"/>
            </w:tcBorders>
            <w:shd w:val="clear" w:color="auto" w:fill="F0F0F0"/>
            <w:vAlign w:val="center"/>
          </w:tcPr>
          <w:p w:rsidR="00470E2C" w:rsidRPr="005E724E" w:rsidRDefault="00470E2C" w:rsidP="00E22F79">
            <w:r w:rsidRPr="005E724E">
              <w:t xml:space="preserve"> 62 Kva Generator</w:t>
            </w:r>
          </w:p>
        </w:tc>
        <w:tc>
          <w:tcPr>
            <w:tcW w:w="6131" w:type="dxa"/>
            <w:tcBorders>
              <w:top w:val="single" w:sz="4" w:space="0" w:color="CCCCCC"/>
              <w:left w:val="single" w:sz="4" w:space="0" w:color="CCCCCC"/>
              <w:bottom w:val="single" w:sz="4" w:space="0" w:color="CCCCCC"/>
              <w:right w:val="single" w:sz="4" w:space="0" w:color="CCCCCC"/>
            </w:tcBorders>
            <w:shd w:val="clear" w:color="auto" w:fill="F0F0F0"/>
            <w:vAlign w:val="center"/>
          </w:tcPr>
          <w:p w:rsidR="00470E2C" w:rsidRPr="005E724E" w:rsidRDefault="00470E2C" w:rsidP="00E22F79">
            <w:r w:rsidRPr="005E724E">
              <w:t xml:space="preserve">1 </w:t>
            </w:r>
          </w:p>
        </w:tc>
      </w:tr>
    </w:tbl>
    <w:p w:rsidR="004B5C74" w:rsidRPr="004919DC" w:rsidRDefault="004B5C74" w:rsidP="004919DC">
      <w:r>
        <w:rPr>
          <w:color w:val="333333"/>
          <w:sz w:val="35"/>
          <w:szCs w:val="35"/>
        </w:rPr>
        <w:t>Contact Us</w:t>
      </w:r>
    </w:p>
    <w:p w:rsidR="004B5C74" w:rsidRDefault="004B5C74" w:rsidP="004B5C74">
      <w:pPr>
        <w:pStyle w:val="z-TopofForm"/>
      </w:pPr>
      <w:r>
        <w:t>Top of Form</w:t>
      </w:r>
    </w:p>
    <w:p w:rsidR="00ED6585" w:rsidRDefault="004B5C74" w:rsidP="004B5C74">
      <w:r>
        <w:t>First Name:</w:t>
      </w:r>
      <w:r w:rsidR="00ED6585">
        <w:t xml:space="preserve"> </w:t>
      </w:r>
      <w:r w:rsidR="00ED6585" w:rsidRPr="00E22F79">
        <w:rPr>
          <w:b/>
        </w:rPr>
        <w:t>ARPIT</w:t>
      </w:r>
    </w:p>
    <w:p w:rsidR="00ED6585" w:rsidRDefault="00ED6585" w:rsidP="004B5C74">
      <w:r>
        <w:t xml:space="preserve"> </w:t>
      </w:r>
      <w:r w:rsidR="004B5C74">
        <w:t>Last Name</w:t>
      </w:r>
      <w:r w:rsidR="00E22F79">
        <w:t>:</w:t>
      </w:r>
      <w:r>
        <w:t xml:space="preserve"> </w:t>
      </w:r>
      <w:r w:rsidRPr="00E22F79">
        <w:rPr>
          <w:b/>
        </w:rPr>
        <w:t>JAIN</w:t>
      </w:r>
    </w:p>
    <w:p w:rsidR="00462B74" w:rsidRDefault="00462B74" w:rsidP="004B5C74">
      <w:r>
        <w:t>Email:</w:t>
      </w:r>
      <w:r w:rsidR="00206F31">
        <w:t xml:space="preserve"> aabotefashionllp@gmail.com</w:t>
      </w:r>
    </w:p>
    <w:p w:rsidR="00E22F79" w:rsidRDefault="00462B74" w:rsidP="00D2664C">
      <w:r>
        <w:t xml:space="preserve">Phone : </w:t>
      </w:r>
      <w:r w:rsidR="00206F31">
        <w:t xml:space="preserve"> 9509707990</w:t>
      </w:r>
      <w:r w:rsidR="00447065">
        <w:t>,</w:t>
      </w:r>
      <w:r w:rsidR="00936D53">
        <w:t xml:space="preserve"> </w:t>
      </w:r>
      <w:r w:rsidR="00447065">
        <w:t>9314513582</w:t>
      </w:r>
    </w:p>
    <w:p w:rsidR="00462B74" w:rsidRPr="00E22F79" w:rsidRDefault="00936D53" w:rsidP="00D2664C">
      <w:r>
        <w:rPr>
          <w:sz w:val="40"/>
          <w:szCs w:val="40"/>
        </w:rPr>
        <w:t>….</w:t>
      </w:r>
      <w:r w:rsidR="00935A61">
        <w:rPr>
          <w:sz w:val="40"/>
          <w:szCs w:val="40"/>
        </w:rPr>
        <w:t xml:space="preserve"> we wish to see you &amp; join hands with you soon</w:t>
      </w:r>
      <w:r>
        <w:rPr>
          <w:sz w:val="40"/>
          <w:szCs w:val="40"/>
        </w:rPr>
        <w:t>....</w:t>
      </w:r>
    </w:p>
    <w:sectPr w:rsidR="00462B74" w:rsidRPr="00E22F79" w:rsidSect="006529D5">
      <w:pgSz w:w="11906" w:h="16838"/>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95E" w:rsidRDefault="0055795E" w:rsidP="00D64D85">
      <w:pPr>
        <w:spacing w:after="0" w:line="240" w:lineRule="auto"/>
      </w:pPr>
      <w:r>
        <w:separator/>
      </w:r>
    </w:p>
  </w:endnote>
  <w:endnote w:type="continuationSeparator" w:id="1">
    <w:p w:rsidR="0055795E" w:rsidRDefault="0055795E" w:rsidP="00D64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95E" w:rsidRDefault="0055795E" w:rsidP="00D64D85">
      <w:pPr>
        <w:spacing w:after="0" w:line="240" w:lineRule="auto"/>
      </w:pPr>
      <w:r>
        <w:separator/>
      </w:r>
    </w:p>
  </w:footnote>
  <w:footnote w:type="continuationSeparator" w:id="1">
    <w:p w:rsidR="0055795E" w:rsidRDefault="0055795E" w:rsidP="00D64D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A6032"/>
    <w:multiLevelType w:val="hybridMultilevel"/>
    <w:tmpl w:val="6DEA1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D7D21"/>
    <w:multiLevelType w:val="hybridMultilevel"/>
    <w:tmpl w:val="7BFE64F4"/>
    <w:lvl w:ilvl="0" w:tplc="04090001">
      <w:start w:val="1"/>
      <w:numFmt w:val="bullet"/>
      <w:lvlText w:val=""/>
      <w:lvlJc w:val="left"/>
      <w:pPr>
        <w:ind w:left="4740" w:hanging="360"/>
      </w:pPr>
      <w:rPr>
        <w:rFonts w:ascii="Symbol" w:hAnsi="Symbol" w:hint="default"/>
      </w:rPr>
    </w:lvl>
    <w:lvl w:ilvl="1" w:tplc="04090003" w:tentative="1">
      <w:start w:val="1"/>
      <w:numFmt w:val="bullet"/>
      <w:lvlText w:val="o"/>
      <w:lvlJc w:val="left"/>
      <w:pPr>
        <w:ind w:left="5460" w:hanging="360"/>
      </w:pPr>
      <w:rPr>
        <w:rFonts w:ascii="Courier New" w:hAnsi="Courier New" w:cs="Courier New" w:hint="default"/>
      </w:rPr>
    </w:lvl>
    <w:lvl w:ilvl="2" w:tplc="04090005" w:tentative="1">
      <w:start w:val="1"/>
      <w:numFmt w:val="bullet"/>
      <w:lvlText w:val=""/>
      <w:lvlJc w:val="left"/>
      <w:pPr>
        <w:ind w:left="6180" w:hanging="360"/>
      </w:pPr>
      <w:rPr>
        <w:rFonts w:ascii="Wingdings" w:hAnsi="Wingdings" w:hint="default"/>
      </w:rPr>
    </w:lvl>
    <w:lvl w:ilvl="3" w:tplc="04090001" w:tentative="1">
      <w:start w:val="1"/>
      <w:numFmt w:val="bullet"/>
      <w:lvlText w:val=""/>
      <w:lvlJc w:val="left"/>
      <w:pPr>
        <w:ind w:left="6900" w:hanging="360"/>
      </w:pPr>
      <w:rPr>
        <w:rFonts w:ascii="Symbol" w:hAnsi="Symbol" w:hint="default"/>
      </w:rPr>
    </w:lvl>
    <w:lvl w:ilvl="4" w:tplc="04090003" w:tentative="1">
      <w:start w:val="1"/>
      <w:numFmt w:val="bullet"/>
      <w:lvlText w:val="o"/>
      <w:lvlJc w:val="left"/>
      <w:pPr>
        <w:ind w:left="7620" w:hanging="360"/>
      </w:pPr>
      <w:rPr>
        <w:rFonts w:ascii="Courier New" w:hAnsi="Courier New" w:cs="Courier New" w:hint="default"/>
      </w:rPr>
    </w:lvl>
    <w:lvl w:ilvl="5" w:tplc="04090005" w:tentative="1">
      <w:start w:val="1"/>
      <w:numFmt w:val="bullet"/>
      <w:lvlText w:val=""/>
      <w:lvlJc w:val="left"/>
      <w:pPr>
        <w:ind w:left="8340" w:hanging="360"/>
      </w:pPr>
      <w:rPr>
        <w:rFonts w:ascii="Wingdings" w:hAnsi="Wingdings" w:hint="default"/>
      </w:rPr>
    </w:lvl>
    <w:lvl w:ilvl="6" w:tplc="04090001" w:tentative="1">
      <w:start w:val="1"/>
      <w:numFmt w:val="bullet"/>
      <w:lvlText w:val=""/>
      <w:lvlJc w:val="left"/>
      <w:pPr>
        <w:ind w:left="9060" w:hanging="360"/>
      </w:pPr>
      <w:rPr>
        <w:rFonts w:ascii="Symbol" w:hAnsi="Symbol" w:hint="default"/>
      </w:rPr>
    </w:lvl>
    <w:lvl w:ilvl="7" w:tplc="04090003" w:tentative="1">
      <w:start w:val="1"/>
      <w:numFmt w:val="bullet"/>
      <w:lvlText w:val="o"/>
      <w:lvlJc w:val="left"/>
      <w:pPr>
        <w:ind w:left="9780" w:hanging="360"/>
      </w:pPr>
      <w:rPr>
        <w:rFonts w:ascii="Courier New" w:hAnsi="Courier New" w:cs="Courier New" w:hint="default"/>
      </w:rPr>
    </w:lvl>
    <w:lvl w:ilvl="8" w:tplc="04090005" w:tentative="1">
      <w:start w:val="1"/>
      <w:numFmt w:val="bullet"/>
      <w:lvlText w:val=""/>
      <w:lvlJc w:val="left"/>
      <w:pPr>
        <w:ind w:left="10500" w:hanging="360"/>
      </w:pPr>
      <w:rPr>
        <w:rFonts w:ascii="Wingdings" w:hAnsi="Wingdings" w:hint="default"/>
      </w:rPr>
    </w:lvl>
  </w:abstractNum>
  <w:abstractNum w:abstractNumId="2">
    <w:nsid w:val="2C6D10BF"/>
    <w:multiLevelType w:val="multilevel"/>
    <w:tmpl w:val="3E0816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0F0709"/>
    <w:multiLevelType w:val="multilevel"/>
    <w:tmpl w:val="8C44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E7687F"/>
    <w:multiLevelType w:val="multilevel"/>
    <w:tmpl w:val="2CF2AD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D64D85"/>
    <w:rsid w:val="00091C60"/>
    <w:rsid w:val="001353AE"/>
    <w:rsid w:val="00144563"/>
    <w:rsid w:val="001C4E0E"/>
    <w:rsid w:val="001E5D61"/>
    <w:rsid w:val="00206F31"/>
    <w:rsid w:val="00255A50"/>
    <w:rsid w:val="002A24AD"/>
    <w:rsid w:val="002A5857"/>
    <w:rsid w:val="00424A8D"/>
    <w:rsid w:val="00447065"/>
    <w:rsid w:val="00462B74"/>
    <w:rsid w:val="0046433D"/>
    <w:rsid w:val="00470E2C"/>
    <w:rsid w:val="004919DC"/>
    <w:rsid w:val="004B5C74"/>
    <w:rsid w:val="0055795E"/>
    <w:rsid w:val="005A694E"/>
    <w:rsid w:val="005E724E"/>
    <w:rsid w:val="006529D5"/>
    <w:rsid w:val="006C5C06"/>
    <w:rsid w:val="006C62B5"/>
    <w:rsid w:val="007913F2"/>
    <w:rsid w:val="007C0E49"/>
    <w:rsid w:val="007C77B8"/>
    <w:rsid w:val="00850B2D"/>
    <w:rsid w:val="008A5B59"/>
    <w:rsid w:val="008B3878"/>
    <w:rsid w:val="00935A61"/>
    <w:rsid w:val="00936D53"/>
    <w:rsid w:val="00A70BB2"/>
    <w:rsid w:val="00AF0042"/>
    <w:rsid w:val="00B2791C"/>
    <w:rsid w:val="00B45DCF"/>
    <w:rsid w:val="00BA2692"/>
    <w:rsid w:val="00C12AAE"/>
    <w:rsid w:val="00C12EE6"/>
    <w:rsid w:val="00C45565"/>
    <w:rsid w:val="00D2664C"/>
    <w:rsid w:val="00D64D85"/>
    <w:rsid w:val="00DF7874"/>
    <w:rsid w:val="00E22F79"/>
    <w:rsid w:val="00E242E2"/>
    <w:rsid w:val="00E7116A"/>
    <w:rsid w:val="00E85A9E"/>
    <w:rsid w:val="00EA1F03"/>
    <w:rsid w:val="00ED6585"/>
    <w:rsid w:val="00FA2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A8D"/>
  </w:style>
  <w:style w:type="paragraph" w:styleId="Heading1">
    <w:name w:val="heading 1"/>
    <w:basedOn w:val="Normal"/>
    <w:next w:val="Normal"/>
    <w:link w:val="Heading1Char"/>
    <w:uiPriority w:val="9"/>
    <w:qFormat/>
    <w:rsid w:val="00D64D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64D8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4D85"/>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D64D8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D64D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4D85"/>
  </w:style>
  <w:style w:type="paragraph" w:styleId="Footer">
    <w:name w:val="footer"/>
    <w:basedOn w:val="Normal"/>
    <w:link w:val="FooterChar"/>
    <w:uiPriority w:val="99"/>
    <w:semiHidden/>
    <w:unhideWhenUsed/>
    <w:rsid w:val="00D64D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4D85"/>
  </w:style>
  <w:style w:type="character" w:customStyle="1" w:styleId="Heading1Char">
    <w:name w:val="Heading 1 Char"/>
    <w:basedOn w:val="DefaultParagraphFont"/>
    <w:link w:val="Heading1"/>
    <w:uiPriority w:val="9"/>
    <w:rsid w:val="00D64D85"/>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4B5C7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4B5C74"/>
    <w:rPr>
      <w:rFonts w:ascii="Arial" w:eastAsia="Times New Roman" w:hAnsi="Arial" w:cs="Arial"/>
      <w:vanish/>
      <w:sz w:val="16"/>
      <w:szCs w:val="16"/>
      <w:lang w:eastAsia="en-IN"/>
    </w:rPr>
  </w:style>
  <w:style w:type="paragraph" w:styleId="ListParagraph">
    <w:name w:val="List Paragraph"/>
    <w:basedOn w:val="Normal"/>
    <w:uiPriority w:val="34"/>
    <w:qFormat/>
    <w:rsid w:val="004919DC"/>
    <w:pPr>
      <w:ind w:left="720"/>
      <w:contextualSpacing/>
    </w:pPr>
  </w:style>
  <w:style w:type="paragraph" w:styleId="BalloonText">
    <w:name w:val="Balloon Text"/>
    <w:basedOn w:val="Normal"/>
    <w:link w:val="BalloonTextChar"/>
    <w:uiPriority w:val="99"/>
    <w:semiHidden/>
    <w:unhideWhenUsed/>
    <w:rsid w:val="00B45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DCF"/>
    <w:rPr>
      <w:rFonts w:ascii="Tahoma" w:hAnsi="Tahoma" w:cs="Tahoma"/>
      <w:sz w:val="16"/>
      <w:szCs w:val="16"/>
    </w:rPr>
  </w:style>
  <w:style w:type="character" w:styleId="SubtleReference">
    <w:name w:val="Subtle Reference"/>
    <w:basedOn w:val="DefaultParagraphFont"/>
    <w:uiPriority w:val="31"/>
    <w:qFormat/>
    <w:rsid w:val="002A5857"/>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85663275">
      <w:bodyDiv w:val="1"/>
      <w:marLeft w:val="0"/>
      <w:marRight w:val="0"/>
      <w:marTop w:val="0"/>
      <w:marBottom w:val="0"/>
      <w:divBdr>
        <w:top w:val="none" w:sz="0" w:space="0" w:color="auto"/>
        <w:left w:val="none" w:sz="0" w:space="0" w:color="auto"/>
        <w:bottom w:val="none" w:sz="0" w:space="0" w:color="auto"/>
        <w:right w:val="none" w:sz="0" w:space="0" w:color="auto"/>
      </w:divBdr>
    </w:div>
    <w:div w:id="114913141">
      <w:bodyDiv w:val="1"/>
      <w:marLeft w:val="0"/>
      <w:marRight w:val="0"/>
      <w:marTop w:val="0"/>
      <w:marBottom w:val="0"/>
      <w:divBdr>
        <w:top w:val="none" w:sz="0" w:space="0" w:color="auto"/>
        <w:left w:val="none" w:sz="0" w:space="0" w:color="auto"/>
        <w:bottom w:val="none" w:sz="0" w:space="0" w:color="auto"/>
        <w:right w:val="none" w:sz="0" w:space="0" w:color="auto"/>
      </w:divBdr>
    </w:div>
    <w:div w:id="1113018062">
      <w:bodyDiv w:val="1"/>
      <w:marLeft w:val="0"/>
      <w:marRight w:val="0"/>
      <w:marTop w:val="0"/>
      <w:marBottom w:val="0"/>
      <w:divBdr>
        <w:top w:val="none" w:sz="0" w:space="0" w:color="auto"/>
        <w:left w:val="none" w:sz="0" w:space="0" w:color="auto"/>
        <w:bottom w:val="none" w:sz="0" w:space="0" w:color="auto"/>
        <w:right w:val="none" w:sz="0" w:space="0" w:color="auto"/>
      </w:divBdr>
    </w:div>
    <w:div w:id="1162816890">
      <w:bodyDiv w:val="1"/>
      <w:marLeft w:val="0"/>
      <w:marRight w:val="0"/>
      <w:marTop w:val="0"/>
      <w:marBottom w:val="0"/>
      <w:divBdr>
        <w:top w:val="none" w:sz="0" w:space="0" w:color="auto"/>
        <w:left w:val="none" w:sz="0" w:space="0" w:color="auto"/>
        <w:bottom w:val="none" w:sz="0" w:space="0" w:color="auto"/>
        <w:right w:val="none" w:sz="0" w:space="0" w:color="auto"/>
      </w:divBdr>
    </w:div>
    <w:div w:id="1273123446">
      <w:bodyDiv w:val="1"/>
      <w:marLeft w:val="0"/>
      <w:marRight w:val="0"/>
      <w:marTop w:val="0"/>
      <w:marBottom w:val="0"/>
      <w:divBdr>
        <w:top w:val="none" w:sz="0" w:space="0" w:color="auto"/>
        <w:left w:val="none" w:sz="0" w:space="0" w:color="auto"/>
        <w:bottom w:val="none" w:sz="0" w:space="0" w:color="auto"/>
        <w:right w:val="none" w:sz="0" w:space="0" w:color="auto"/>
      </w:divBdr>
      <w:divsChild>
        <w:div w:id="1850364866">
          <w:marLeft w:val="0"/>
          <w:marRight w:val="0"/>
          <w:marTop w:val="0"/>
          <w:marBottom w:val="0"/>
          <w:divBdr>
            <w:top w:val="none" w:sz="0" w:space="0" w:color="auto"/>
            <w:left w:val="none" w:sz="0" w:space="0" w:color="auto"/>
            <w:bottom w:val="none" w:sz="0" w:space="0" w:color="auto"/>
            <w:right w:val="none" w:sz="0" w:space="0" w:color="auto"/>
          </w:divBdr>
          <w:divsChild>
            <w:div w:id="1938755818">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 w:id="14032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5</cp:revision>
  <cp:lastPrinted>2018-08-23T10:12:00Z</cp:lastPrinted>
  <dcterms:created xsi:type="dcterms:W3CDTF">2018-08-22T12:28:00Z</dcterms:created>
  <dcterms:modified xsi:type="dcterms:W3CDTF">2018-08-23T10:23:00Z</dcterms:modified>
</cp:coreProperties>
</file>